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D6" w:rsidRPr="000631F1" w:rsidRDefault="002118D6" w:rsidP="002118D6">
      <w:pPr>
        <w:pStyle w:val="NormalWeb"/>
        <w:ind w:left="720"/>
        <w:rPr>
          <w:rFonts w:ascii="Arial" w:hAnsi="Arial" w:cs="Arial"/>
          <w:sz w:val="22"/>
          <w:szCs w:val="22"/>
        </w:rPr>
      </w:pPr>
      <w:r w:rsidRPr="000631F1">
        <w:rPr>
          <w:rFonts w:ascii="Arial" w:hAnsi="Arial" w:cs="Arial"/>
          <w:sz w:val="22"/>
          <w:szCs w:val="22"/>
        </w:rPr>
        <w:t xml:space="preserve">Depuis le 1er janvier 2015, le DIF n’existe plus </w:t>
      </w:r>
      <w:r w:rsidRPr="000631F1">
        <w:rPr>
          <w:rFonts w:ascii="Arial" w:hAnsi="Arial" w:cs="Arial"/>
          <w:b/>
          <w:bCs/>
          <w:sz w:val="22"/>
          <w:szCs w:val="22"/>
        </w:rPr>
        <w:t xml:space="preserve">mais les heures de DIF acquises au 31/12/2014 restent mobilisables dans le cadre du CPF. </w:t>
      </w:r>
      <w:r w:rsidRPr="000631F1">
        <w:rPr>
          <w:rFonts w:ascii="Arial" w:hAnsi="Arial" w:cs="Arial"/>
          <w:sz w:val="22"/>
          <w:szCs w:val="22"/>
        </w:rPr>
        <w:t>Vos heures de formation CPF restent acquises même en cas de changement d’employeur ou de perte d’emploi.</w:t>
      </w:r>
    </w:p>
    <w:p w:rsidR="002118D6" w:rsidRPr="000631F1" w:rsidRDefault="002118D6" w:rsidP="002118D6">
      <w:pPr>
        <w:pStyle w:val="NormalWeb"/>
        <w:ind w:left="720"/>
        <w:rPr>
          <w:rFonts w:ascii="Arial" w:hAnsi="Arial" w:cs="Arial"/>
          <w:sz w:val="22"/>
          <w:szCs w:val="22"/>
        </w:rPr>
      </w:pPr>
      <w:r w:rsidRPr="000631F1">
        <w:rPr>
          <w:rFonts w:ascii="Arial" w:hAnsi="Arial" w:cs="Arial"/>
          <w:sz w:val="22"/>
          <w:szCs w:val="22"/>
        </w:rPr>
        <w:t xml:space="preserve">Vous devez enregistrer </w:t>
      </w:r>
      <w:r w:rsidRPr="000631F1">
        <w:rPr>
          <w:rFonts w:ascii="Arial" w:hAnsi="Arial" w:cs="Arial"/>
          <w:b/>
          <w:bCs/>
          <w:sz w:val="22"/>
          <w:szCs w:val="22"/>
        </w:rPr>
        <w:t>le solde de vos heures DIF</w:t>
      </w:r>
      <w:r w:rsidRPr="000631F1">
        <w:rPr>
          <w:rFonts w:ascii="Arial" w:hAnsi="Arial" w:cs="Arial"/>
          <w:sz w:val="22"/>
          <w:szCs w:val="22"/>
        </w:rPr>
        <w:t xml:space="preserve"> arrêté au 31 décembre 2014 (qui vous a été communiqué par votre employeur) pour les utiliser dans le cadre de votre CPF.</w:t>
      </w:r>
    </w:p>
    <w:p w:rsidR="00CF3DC1" w:rsidRDefault="00CF3DC1" w:rsidP="002118D6">
      <w:pPr>
        <w:pStyle w:val="NormalWeb"/>
        <w:ind w:left="720"/>
        <w:rPr>
          <w:rFonts w:ascii="Arial" w:hAnsi="Arial" w:cs="Arial"/>
          <w:b/>
          <w:sz w:val="22"/>
          <w:szCs w:val="22"/>
        </w:rPr>
      </w:pPr>
    </w:p>
    <w:p w:rsidR="002118D6" w:rsidRPr="000631F1" w:rsidRDefault="002118D6" w:rsidP="002118D6">
      <w:pPr>
        <w:pStyle w:val="NormalWeb"/>
        <w:ind w:left="720"/>
        <w:rPr>
          <w:rFonts w:ascii="Arial" w:hAnsi="Arial" w:cs="Arial"/>
          <w:b/>
          <w:sz w:val="22"/>
          <w:szCs w:val="22"/>
        </w:rPr>
      </w:pPr>
      <w:proofErr w:type="gramStart"/>
      <w:r w:rsidRPr="000631F1">
        <w:rPr>
          <w:rFonts w:ascii="Arial" w:hAnsi="Arial" w:cs="Arial"/>
          <w:b/>
          <w:sz w:val="22"/>
          <w:szCs w:val="22"/>
        </w:rPr>
        <w:t>SALARIES</w:t>
      </w:r>
      <w:proofErr w:type="gramEnd"/>
    </w:p>
    <w:p w:rsidR="002118D6" w:rsidRPr="000631F1" w:rsidRDefault="002118D6" w:rsidP="002118D6">
      <w:pPr>
        <w:pStyle w:val="NormalWeb"/>
        <w:ind w:left="720"/>
        <w:rPr>
          <w:rFonts w:ascii="Arial" w:hAnsi="Arial" w:cs="Arial"/>
          <w:sz w:val="22"/>
          <w:szCs w:val="22"/>
        </w:rPr>
      </w:pPr>
      <w:r w:rsidRPr="000631F1">
        <w:rPr>
          <w:rFonts w:ascii="Arial" w:hAnsi="Arial" w:cs="Arial"/>
          <w:sz w:val="22"/>
          <w:szCs w:val="22"/>
        </w:rPr>
        <w:t>A partir de 2016, tout salarié à temps plein bénéficiera chaque année :</w:t>
      </w:r>
    </w:p>
    <w:p w:rsidR="002118D6" w:rsidRDefault="002118D6" w:rsidP="002118D6">
      <w:pPr>
        <w:pStyle w:val="Paragraphedeliste"/>
        <w:numPr>
          <w:ilvl w:val="0"/>
          <w:numId w:val="3"/>
        </w:numPr>
        <w:spacing w:before="100" w:beforeAutospacing="1" w:after="100" w:afterAutospacing="1" w:line="240" w:lineRule="auto"/>
        <w:rPr>
          <w:rFonts w:ascii="Arial" w:eastAsia="Times New Roman" w:hAnsi="Arial" w:cs="Arial"/>
        </w:rPr>
      </w:pPr>
      <w:r w:rsidRPr="000631F1">
        <w:rPr>
          <w:rFonts w:ascii="Arial" w:eastAsia="Times New Roman" w:hAnsi="Arial" w:cs="Arial"/>
        </w:rPr>
        <w:t>d’un crédit de 24h de formation durant 5 ans</w:t>
      </w:r>
    </w:p>
    <w:p w:rsidR="002118D6" w:rsidRDefault="002118D6" w:rsidP="002118D6">
      <w:pPr>
        <w:pStyle w:val="Paragraphedeliste"/>
        <w:numPr>
          <w:ilvl w:val="0"/>
          <w:numId w:val="3"/>
        </w:numPr>
        <w:spacing w:before="100" w:beforeAutospacing="1" w:after="100" w:afterAutospacing="1" w:line="240" w:lineRule="auto"/>
        <w:rPr>
          <w:rFonts w:ascii="Arial" w:eastAsia="Times New Roman" w:hAnsi="Arial" w:cs="Arial"/>
        </w:rPr>
      </w:pPr>
      <w:r w:rsidRPr="000631F1">
        <w:rPr>
          <w:rFonts w:ascii="Arial" w:eastAsia="Times New Roman" w:hAnsi="Arial" w:cs="Arial"/>
        </w:rPr>
        <w:t>puis 12h par an pendant 3 ans</w:t>
      </w:r>
    </w:p>
    <w:p w:rsidR="002118D6" w:rsidRPr="000631F1" w:rsidRDefault="002118D6" w:rsidP="002118D6">
      <w:pPr>
        <w:pStyle w:val="Paragraphedeliste"/>
        <w:numPr>
          <w:ilvl w:val="0"/>
          <w:numId w:val="3"/>
        </w:numPr>
        <w:spacing w:before="100" w:beforeAutospacing="1" w:after="100" w:afterAutospacing="1" w:line="240" w:lineRule="auto"/>
        <w:rPr>
          <w:rFonts w:ascii="Arial" w:eastAsia="Times New Roman" w:hAnsi="Arial" w:cs="Arial"/>
        </w:rPr>
      </w:pPr>
      <w:r w:rsidRPr="000631F1">
        <w:rPr>
          <w:rFonts w:ascii="Arial" w:eastAsia="Times New Roman" w:hAnsi="Arial" w:cs="Arial"/>
        </w:rPr>
        <w:t>jusqu’à un total maximum de 150h.</w:t>
      </w:r>
    </w:p>
    <w:p w:rsidR="002118D6" w:rsidRPr="000631F1" w:rsidRDefault="002118D6" w:rsidP="002118D6">
      <w:pPr>
        <w:pStyle w:val="NormalWeb"/>
        <w:ind w:left="720"/>
        <w:rPr>
          <w:rStyle w:val="lev"/>
          <w:rFonts w:ascii="Arial" w:hAnsi="Arial" w:cs="Arial"/>
          <w:b w:val="0"/>
          <w:bCs w:val="0"/>
          <w:i/>
          <w:sz w:val="22"/>
          <w:szCs w:val="22"/>
        </w:rPr>
      </w:pPr>
      <w:r w:rsidRPr="000631F1">
        <w:rPr>
          <w:rFonts w:ascii="Arial" w:hAnsi="Arial" w:cs="Arial"/>
          <w:sz w:val="22"/>
          <w:szCs w:val="22"/>
        </w:rPr>
        <w:t>Votre compte sera crédité en mars 2016 des heures acquises au titre de l’année 2015.</w:t>
      </w:r>
    </w:p>
    <w:p w:rsidR="002118D6" w:rsidRPr="000631F1" w:rsidRDefault="002118D6" w:rsidP="002118D6">
      <w:pPr>
        <w:pStyle w:val="NormalWeb"/>
        <w:ind w:left="720"/>
        <w:rPr>
          <w:rFonts w:ascii="Arial" w:hAnsi="Arial" w:cs="Arial"/>
          <w:i/>
          <w:sz w:val="22"/>
          <w:szCs w:val="22"/>
        </w:rPr>
      </w:pPr>
      <w:r w:rsidRPr="000631F1">
        <w:rPr>
          <w:rFonts w:ascii="Arial" w:hAnsi="Arial" w:cs="Arial"/>
          <w:b/>
          <w:bCs/>
          <w:sz w:val="22"/>
          <w:szCs w:val="22"/>
        </w:rPr>
        <w:t>Vos périodes d’absence</w:t>
      </w:r>
      <w:r w:rsidRPr="000631F1">
        <w:rPr>
          <w:rFonts w:ascii="Arial" w:hAnsi="Arial" w:cs="Arial"/>
          <w:sz w:val="22"/>
          <w:szCs w:val="22"/>
        </w:rPr>
        <w:t xml:space="preserve"> (congés de maternité, de paternité, d’accueil de l’enfant, d’adoption, de présence parentale, de soutien familial, congé parental d’éducation et congé pour maladie professionnelle ou accident du travail) sont prises en compte dans le calcul des heures CPF acquises</w:t>
      </w:r>
    </w:p>
    <w:p w:rsidR="0074344E" w:rsidRPr="0074344E" w:rsidRDefault="00CF3DC1" w:rsidP="0074344E">
      <w:pPr>
        <w:pStyle w:val="Paragraphedeliste"/>
        <w:shd w:val="clear" w:color="auto" w:fill="FFFFFF"/>
        <w:spacing w:after="251" w:line="268" w:lineRule="atLeast"/>
        <w:rPr>
          <w:rFonts w:ascii="Arial" w:eastAsia="Times New Roman" w:hAnsi="Arial" w:cs="Arial"/>
        </w:rPr>
      </w:pPr>
      <w:r w:rsidRPr="00CF3DC1">
        <w:rPr>
          <w:rFonts w:ascii="Arial" w:eastAsia="Times New Roman" w:hAnsi="Arial" w:cs="Arial"/>
          <w:b/>
          <w:u w:val="single"/>
        </w:rPr>
        <w:t>Note :</w:t>
      </w:r>
      <w:r>
        <w:rPr>
          <w:rFonts w:ascii="Arial" w:eastAsia="Times New Roman" w:hAnsi="Arial" w:cs="Arial"/>
        </w:rPr>
        <w:t xml:space="preserve"> </w:t>
      </w:r>
      <w:r w:rsidR="0074344E" w:rsidRPr="0074344E">
        <w:rPr>
          <w:rFonts w:ascii="Arial" w:eastAsia="Times New Roman" w:hAnsi="Arial" w:cs="Arial"/>
        </w:rPr>
        <w:t>Si le crédit cumulé par le titulaire du CPF est insuffisant pour couvrir une formation dans son entièreté, plusieurs options restent possibles. Le compte du salarié pourra être abondé par l’entreprise, l’</w:t>
      </w:r>
      <w:proofErr w:type="spellStart"/>
      <w:r w:rsidR="0074344E" w:rsidRPr="0074344E">
        <w:rPr>
          <w:rFonts w:ascii="Arial" w:eastAsia="Times New Roman" w:hAnsi="Arial" w:cs="Arial"/>
        </w:rPr>
        <w:t>Opca</w:t>
      </w:r>
      <w:proofErr w:type="spellEnd"/>
      <w:r w:rsidR="0074344E" w:rsidRPr="0074344E">
        <w:rPr>
          <w:rFonts w:ascii="Arial" w:eastAsia="Times New Roman" w:hAnsi="Arial" w:cs="Arial"/>
        </w:rPr>
        <w:t>, l’</w:t>
      </w:r>
      <w:proofErr w:type="spellStart"/>
      <w:r w:rsidR="0074344E" w:rsidRPr="0074344E">
        <w:rPr>
          <w:rFonts w:ascii="Arial" w:eastAsia="Times New Roman" w:hAnsi="Arial" w:cs="Arial"/>
        </w:rPr>
        <w:t>Opacif</w:t>
      </w:r>
      <w:proofErr w:type="spellEnd"/>
      <w:r w:rsidR="0074344E" w:rsidRPr="0074344E">
        <w:rPr>
          <w:rFonts w:ascii="Arial" w:eastAsia="Times New Roman" w:hAnsi="Arial" w:cs="Arial"/>
        </w:rPr>
        <w:t>, l’</w:t>
      </w:r>
      <w:proofErr w:type="spellStart"/>
      <w:r w:rsidR="0074344E" w:rsidRPr="0074344E">
        <w:rPr>
          <w:rFonts w:ascii="Arial" w:eastAsia="Times New Roman" w:hAnsi="Arial" w:cs="Arial"/>
        </w:rPr>
        <w:t>Agefiph</w:t>
      </w:r>
      <w:proofErr w:type="spellEnd"/>
      <w:r w:rsidR="0074344E" w:rsidRPr="0074344E">
        <w:rPr>
          <w:rFonts w:ascii="Arial" w:eastAsia="Times New Roman" w:hAnsi="Arial" w:cs="Arial"/>
        </w:rPr>
        <w:t xml:space="preserve"> selon sa </w:t>
      </w:r>
      <w:proofErr w:type="gramStart"/>
      <w:r w:rsidR="0074344E" w:rsidRPr="0074344E">
        <w:rPr>
          <w:rFonts w:ascii="Arial" w:eastAsia="Times New Roman" w:hAnsi="Arial" w:cs="Arial"/>
        </w:rPr>
        <w:t>situation .</w:t>
      </w:r>
      <w:proofErr w:type="gramEnd"/>
      <w:r w:rsidR="0074344E" w:rsidRPr="0074344E">
        <w:rPr>
          <w:rFonts w:ascii="Arial" w:eastAsia="Times New Roman" w:hAnsi="Arial" w:cs="Arial"/>
        </w:rPr>
        <w:t xml:space="preserve"> Un employé aura aussi la possibilité de l’abonder personnellement.</w:t>
      </w:r>
    </w:p>
    <w:p w:rsidR="002118D6" w:rsidRPr="000631F1" w:rsidRDefault="002118D6" w:rsidP="002118D6">
      <w:pPr>
        <w:pStyle w:val="NormalWeb"/>
        <w:ind w:left="720"/>
        <w:rPr>
          <w:rFonts w:ascii="Arial" w:hAnsi="Arial" w:cs="Arial"/>
          <w:sz w:val="22"/>
          <w:szCs w:val="22"/>
        </w:rPr>
      </w:pPr>
    </w:p>
    <w:p w:rsidR="002118D6" w:rsidRPr="000631F1" w:rsidRDefault="002118D6" w:rsidP="002118D6">
      <w:pPr>
        <w:pStyle w:val="NormalWeb"/>
        <w:ind w:left="720"/>
        <w:rPr>
          <w:rFonts w:ascii="Arial" w:hAnsi="Arial" w:cs="Arial"/>
          <w:b/>
          <w:sz w:val="22"/>
          <w:szCs w:val="22"/>
        </w:rPr>
      </w:pPr>
      <w:r w:rsidRPr="000631F1">
        <w:rPr>
          <w:rFonts w:ascii="Arial" w:hAnsi="Arial" w:cs="Arial"/>
          <w:b/>
          <w:sz w:val="22"/>
          <w:szCs w:val="22"/>
        </w:rPr>
        <w:t>DEMANDEURS D’EMPLOI</w:t>
      </w:r>
    </w:p>
    <w:p w:rsidR="002118D6" w:rsidRPr="0074344E" w:rsidRDefault="002118D6" w:rsidP="002118D6">
      <w:pPr>
        <w:pStyle w:val="NormalWeb"/>
        <w:ind w:left="720"/>
        <w:rPr>
          <w:rFonts w:ascii="Arial" w:hAnsi="Arial" w:cs="Arial"/>
          <w:sz w:val="22"/>
          <w:szCs w:val="22"/>
        </w:rPr>
      </w:pPr>
      <w:r w:rsidRPr="0074344E">
        <w:rPr>
          <w:rFonts w:ascii="Arial" w:hAnsi="Arial" w:cs="Arial"/>
          <w:sz w:val="22"/>
          <w:szCs w:val="22"/>
        </w:rPr>
        <w:t xml:space="preserve">Les périodes de chômage ne donnent pas lieu à l’attribution d’heures </w:t>
      </w:r>
      <w:r w:rsidRPr="0074344E">
        <w:rPr>
          <w:rFonts w:ascii="Arial" w:hAnsi="Arial" w:cs="Arial"/>
          <w:i/>
          <w:sz w:val="22"/>
          <w:szCs w:val="22"/>
        </w:rPr>
        <w:t>(seules les périodes d’activité salariée permettent de créditer le compte personnel de formation)</w:t>
      </w:r>
    </w:p>
    <w:p w:rsidR="002118D6" w:rsidRPr="00243ADD" w:rsidRDefault="002118D6" w:rsidP="002118D6">
      <w:pPr>
        <w:pStyle w:val="NormalWeb"/>
        <w:ind w:left="720"/>
        <w:rPr>
          <w:rFonts w:ascii="Arial" w:hAnsi="Arial" w:cs="Arial"/>
          <w:sz w:val="22"/>
          <w:szCs w:val="22"/>
        </w:rPr>
      </w:pPr>
      <w:r w:rsidRPr="0074344E">
        <w:rPr>
          <w:rFonts w:ascii="Arial" w:hAnsi="Arial" w:cs="Arial"/>
          <w:b/>
          <w:sz w:val="22"/>
          <w:szCs w:val="22"/>
        </w:rPr>
        <w:t xml:space="preserve"> Vous pouvez cependant</w:t>
      </w:r>
      <w:r w:rsidRPr="0074344E">
        <w:rPr>
          <w:rFonts w:ascii="Arial" w:hAnsi="Arial" w:cs="Arial"/>
          <w:sz w:val="22"/>
          <w:szCs w:val="22"/>
        </w:rPr>
        <w:t xml:space="preserve"> suivre une formation grâce aux heures que vous avez déjà acquises (quand vous étiez salariés et avec le </w:t>
      </w:r>
      <w:proofErr w:type="spellStart"/>
      <w:r w:rsidRPr="0074344E">
        <w:rPr>
          <w:rFonts w:ascii="Arial" w:hAnsi="Arial" w:cs="Arial"/>
          <w:sz w:val="22"/>
          <w:szCs w:val="22"/>
        </w:rPr>
        <w:t>transfer</w:t>
      </w:r>
      <w:proofErr w:type="spellEnd"/>
      <w:r w:rsidRPr="0074344E">
        <w:rPr>
          <w:rFonts w:ascii="Arial" w:hAnsi="Arial" w:cs="Arial"/>
          <w:sz w:val="22"/>
          <w:szCs w:val="22"/>
        </w:rPr>
        <w:t xml:space="preserve"> de vos heures de DIF) sur votre compte personnel de formation et </w:t>
      </w:r>
      <w:r w:rsidRPr="00243ADD">
        <w:rPr>
          <w:rFonts w:ascii="Arial" w:hAnsi="Arial" w:cs="Arial"/>
          <w:sz w:val="22"/>
          <w:szCs w:val="22"/>
        </w:rPr>
        <w:t xml:space="preserve">aux </w:t>
      </w:r>
      <w:r w:rsidR="00243ADD" w:rsidRPr="00243ADD">
        <w:rPr>
          <w:rFonts w:ascii="Arial" w:hAnsi="Arial" w:cs="Arial"/>
          <w:sz w:val="22"/>
          <w:szCs w:val="22"/>
        </w:rPr>
        <w:t xml:space="preserve">abondements </w:t>
      </w:r>
      <w:r w:rsidRPr="00243ADD">
        <w:rPr>
          <w:rFonts w:ascii="Arial" w:hAnsi="Arial" w:cs="Arial"/>
          <w:sz w:val="22"/>
          <w:szCs w:val="22"/>
        </w:rPr>
        <w:t>éventuellement prévus, notamment par la région.</w:t>
      </w:r>
    </w:p>
    <w:p w:rsidR="003059A9" w:rsidRPr="0074344E" w:rsidRDefault="00CF3DC1" w:rsidP="003059A9">
      <w:pPr>
        <w:pStyle w:val="Paragraphedeliste"/>
        <w:rPr>
          <w:rFonts w:ascii="Arial" w:hAnsi="Arial" w:cs="Arial"/>
        </w:rPr>
      </w:pPr>
      <w:r w:rsidRPr="00CF3DC1">
        <w:rPr>
          <w:rFonts w:ascii="Arial" w:eastAsia="Times New Roman" w:hAnsi="Arial" w:cs="Arial"/>
          <w:b/>
          <w:u w:val="single"/>
        </w:rPr>
        <w:t>Note :</w:t>
      </w:r>
      <w:r>
        <w:rPr>
          <w:rFonts w:ascii="Arial" w:eastAsia="Times New Roman" w:hAnsi="Arial" w:cs="Arial"/>
          <w:b/>
          <w:u w:val="single"/>
        </w:rPr>
        <w:t xml:space="preserve"> </w:t>
      </w:r>
      <w:r w:rsidR="003059A9" w:rsidRPr="0074344E">
        <w:rPr>
          <w:rFonts w:ascii="Arial" w:eastAsia="Times New Roman" w:hAnsi="Arial" w:cs="Arial"/>
        </w:rPr>
        <w:t xml:space="preserve">Si le crédit cumulé par le titulaire du CPF est insuffisant pour couvrir une formation dans son entièreté </w:t>
      </w:r>
      <w:r w:rsidR="003059A9">
        <w:rPr>
          <w:rFonts w:ascii="Arial" w:eastAsia="Times New Roman" w:hAnsi="Arial" w:cs="Arial"/>
        </w:rPr>
        <w:t>le demandeur d’emploi</w:t>
      </w:r>
      <w:r w:rsidR="003059A9" w:rsidRPr="0074344E">
        <w:rPr>
          <w:rFonts w:ascii="Arial" w:eastAsia="Times New Roman" w:hAnsi="Arial" w:cs="Arial"/>
        </w:rPr>
        <w:t> pourra se tourner vers Pôle emploi ou les Conseils régionaux à condition que sa formation soit reconnue</w:t>
      </w:r>
      <w:r w:rsidR="003059A9" w:rsidRPr="0074344E">
        <w:rPr>
          <w:rFonts w:ascii="Arial" w:eastAsia="Times New Roman" w:hAnsi="Arial" w:cs="Arial"/>
          <w:color w:val="0070C0"/>
        </w:rPr>
        <w:t xml:space="preserve"> </w:t>
      </w:r>
      <w:r w:rsidR="003059A9" w:rsidRPr="0074344E">
        <w:rPr>
          <w:rFonts w:ascii="Arial" w:eastAsia="Times New Roman" w:hAnsi="Arial" w:cs="Arial"/>
        </w:rPr>
        <w:t>par l’Etat</w:t>
      </w:r>
      <w:r w:rsidR="003059A9">
        <w:rPr>
          <w:rFonts w:ascii="Arial" w:eastAsia="Times New Roman" w:hAnsi="Arial" w:cs="Arial"/>
        </w:rPr>
        <w:t>.</w:t>
      </w:r>
    </w:p>
    <w:p w:rsidR="00F12EE9" w:rsidRDefault="00F12EE9" w:rsidP="002118D6">
      <w:pPr>
        <w:rPr>
          <w:szCs w:val="24"/>
        </w:rPr>
      </w:pPr>
    </w:p>
    <w:p w:rsidR="0074344E" w:rsidRPr="0074344E" w:rsidRDefault="0074344E" w:rsidP="002118D6">
      <w:pPr>
        <w:rPr>
          <w:rFonts w:ascii="Arial" w:hAnsi="Arial" w:cs="Arial"/>
          <w:szCs w:val="24"/>
        </w:rPr>
      </w:pPr>
    </w:p>
    <w:sectPr w:rsidR="0074344E" w:rsidRPr="0074344E" w:rsidSect="000631F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F6F72"/>
    <w:multiLevelType w:val="multilevel"/>
    <w:tmpl w:val="7C068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B1C03"/>
    <w:multiLevelType w:val="hybridMultilevel"/>
    <w:tmpl w:val="CA76C4C4"/>
    <w:lvl w:ilvl="0" w:tplc="29728990">
      <w:start w:val="3"/>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75191F23"/>
    <w:multiLevelType w:val="multilevel"/>
    <w:tmpl w:val="5166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D251FF"/>
    <w:rsid w:val="000631F1"/>
    <w:rsid w:val="002118D6"/>
    <w:rsid w:val="00243ADD"/>
    <w:rsid w:val="0026173B"/>
    <w:rsid w:val="003059A9"/>
    <w:rsid w:val="00364625"/>
    <w:rsid w:val="0074344E"/>
    <w:rsid w:val="00746F87"/>
    <w:rsid w:val="00A54D32"/>
    <w:rsid w:val="00CF3DC1"/>
    <w:rsid w:val="00D251FF"/>
    <w:rsid w:val="00D85FA7"/>
    <w:rsid w:val="00E67DB8"/>
    <w:rsid w:val="00F12E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251FF"/>
    <w:rPr>
      <w:b/>
      <w:bCs/>
    </w:rPr>
  </w:style>
  <w:style w:type="paragraph" w:styleId="NormalWeb">
    <w:name w:val="Normal (Web)"/>
    <w:basedOn w:val="Normal"/>
    <w:uiPriority w:val="99"/>
    <w:unhideWhenUsed/>
    <w:rsid w:val="00D251FF"/>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631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ALTER-NATIVE</dc:creator>
  <cp:keywords/>
  <dc:description/>
  <cp:lastModifiedBy>ALTER-NATIVE</cp:lastModifiedBy>
  <cp:revision>9</cp:revision>
  <dcterms:created xsi:type="dcterms:W3CDTF">2015-11-12T09:29:00Z</dcterms:created>
  <dcterms:modified xsi:type="dcterms:W3CDTF">2015-11-17T15:33:00Z</dcterms:modified>
</cp:coreProperties>
</file>